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04" w:rsidRPr="00C61904" w:rsidRDefault="00C61904" w:rsidP="00C61904">
      <w:pPr>
        <w:spacing w:after="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Санкт-Петербурга</w:t>
      </w: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ЖИЛИЩНЫЙ КОМИТЕТ</w:t>
      </w: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РАСПОРЯЖЕНИЕ</w:t>
      </w: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22 августа 2008 года N 192-р</w:t>
      </w: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 </w:t>
      </w:r>
      <w:hyperlink r:id="rId4" w:anchor="65C0IR" w:history="1">
        <w:bookmarkStart w:id="0" w:name="_GoBack"/>
        <w:r w:rsidRPr="00C61904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Примерного договора о долевом участии арендатора</w:t>
        </w:r>
        <w:r w:rsidRPr="00C61904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br/>
          <w:t xml:space="preserve">нежилого помещения в расходах по управлению многоквартирным </w:t>
        </w:r>
        <w:proofErr w:type="gramStart"/>
        <w:r w:rsidRPr="00C61904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домом,</w:t>
        </w:r>
        <w:r w:rsidRPr="00C61904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br/>
          <w:t>содержанию</w:t>
        </w:r>
        <w:proofErr w:type="gramEnd"/>
        <w:r w:rsidRPr="00C61904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и текущему ремонту общего имущества</w:t>
        </w:r>
        <w:bookmarkEnd w:id="0"/>
        <w:r w:rsidRPr="00C61904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br/>
          <w:t>в многоквартирном доме</w:t>
        </w:r>
      </w:hyperlink>
    </w:p>
    <w:p w:rsidR="00C61904" w:rsidRPr="00C61904" w:rsidRDefault="00C61904" w:rsidP="00C6190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Утратило силу на основании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hyperlink r:id="rId5" w:history="1">
        <w:r w:rsidRPr="00C619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распоряжения Жилищного комитета Санкт-Петербурга</w:t>
        </w:r>
        <w:r w:rsidRPr="00C619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br/>
          <w:t>от 2 марта 2009 года N 34-р</w:t>
        </w:r>
      </w:hyperlink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____________________________________________________________________</w:t>
      </w:r>
    </w:p>
    <w:p w:rsidR="00C61904" w:rsidRPr="00C61904" w:rsidRDefault="00C61904" w:rsidP="00C61904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проведения единой политики Санкт-Петербурга в сфере управления, содержания и ремонта жилищного и нежилого фонда Санкт-Петербурга, а также упорядочения взаимоотношений между организациями, которые на основании договоров управления осуществляют управление многоквартирными домами, расположенными на территории Санкт-Петербурга (далее - управляющие организации), и арендаторами нежилых помещений: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Утвердить: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Примерный договор о долевом участии арендатора нежилого помещения в расходах по управлению многоквартирным домом, содержанию и текущему ремонту общего имущества в многоквартирном доме согласно </w:t>
      </w:r>
      <w:hyperlink r:id="rId6" w:anchor="65C0IR" w:history="1">
        <w:r w:rsidRPr="00C619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приложению 1</w:t>
        </w:r>
      </w:hyperlink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Перечень работ по управлению многоквартирным домом, содержанию и текущему ремонту общего имущества в многоквартирном доме согласно </w:t>
      </w:r>
      <w:hyperlink r:id="rId7" w:anchor="7E80KH" w:history="1">
        <w:r w:rsidRPr="00C619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приложению 2</w:t>
        </w:r>
      </w:hyperlink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Рекомендовать руководителям управляющих организаций заключать (переоформлять действующие) договоры с арендаторами нежилых помещений по форме согласно </w:t>
      </w:r>
      <w:hyperlink r:id="rId8" w:anchor="65C0IR" w:history="1">
        <w:r w:rsidRPr="00C619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приложению 1 к настоящему распоряжению</w:t>
        </w:r>
      </w:hyperlink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Считать утратившим силу </w:t>
      </w:r>
      <w:hyperlink r:id="rId9" w:anchor="64U0IK" w:history="1">
        <w:r w:rsidRPr="00C619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распоряжение Жилищного комитета от 21.09.2007 N 112-р "Об утверждении Примерного договора о долевом участии владельца (арендатора, собственника) нежилого помещения в расходах на </w:t>
        </w:r>
        <w:r w:rsidRPr="00C619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содержание и текущий ремонт общего имущества в многоквартирном доме"</w:t>
        </w:r>
      </w:hyperlink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Контроль за выполнением настоящего распоряжения возложить на заместителя председателя Комитета </w:t>
      </w:r>
      <w:proofErr w:type="spellStart"/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Вогачева</w:t>
      </w:r>
      <w:proofErr w:type="spellEnd"/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В.Н.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И.о</w:t>
      </w:r>
      <w:proofErr w:type="spellEnd"/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председателя Комитета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В.Т.Гайдей</w:t>
      </w:r>
      <w:proofErr w:type="spellEnd"/>
    </w:p>
    <w:p w:rsidR="00C61904" w:rsidRPr="00C61904" w:rsidRDefault="00C61904" w:rsidP="00C6190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C61904" w:rsidRPr="00C61904" w:rsidRDefault="00C61904" w:rsidP="00C61904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1</w:t>
      </w: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распоряжению</w:t>
      </w: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Жилищного комитета</w:t>
      </w: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22.08.2008 N 192-р</w:t>
      </w:r>
    </w:p>
    <w:p w:rsidR="00C61904" w:rsidRPr="00C61904" w:rsidRDefault="00C61904" w:rsidP="00C61904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Примерный договор</w:t>
      </w: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долевом участии арендатора нежилого помещения в расходах по</w:t>
      </w: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управлению многоквартирным домом, содержанию и текущему ремонту</w:t>
      </w: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общего имущества в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67"/>
        <w:gridCol w:w="2052"/>
        <w:gridCol w:w="1073"/>
        <w:gridCol w:w="602"/>
        <w:gridCol w:w="396"/>
        <w:gridCol w:w="643"/>
        <w:gridCol w:w="198"/>
        <w:gridCol w:w="198"/>
        <w:gridCol w:w="1218"/>
        <w:gridCol w:w="721"/>
        <w:gridCol w:w="499"/>
        <w:gridCol w:w="165"/>
        <w:gridCol w:w="369"/>
      </w:tblGrid>
      <w:tr w:rsidR="00C61904" w:rsidRPr="00C61904" w:rsidTr="00C61904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5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61904" w:rsidRPr="00C61904" w:rsidTr="00C61904">
        <w:tc>
          <w:tcPr>
            <w:tcW w:w="5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(дата, месяц, год)</w:t>
            </w:r>
          </w:p>
        </w:tc>
      </w:tr>
      <w:tr w:rsidR="00C61904" w:rsidRPr="00C61904" w:rsidTr="00C61904">
        <w:tc>
          <w:tcPr>
            <w:tcW w:w="10534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управляющей организации)</w:t>
            </w:r>
          </w:p>
        </w:tc>
      </w:tr>
      <w:tr w:rsidR="00C61904" w:rsidRPr="00C61904" w:rsidTr="00C61904">
        <w:tc>
          <w:tcPr>
            <w:tcW w:w="369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действующая в соответствии с Уставом и именуемая в</w:t>
            </w:r>
          </w:p>
        </w:tc>
      </w:tr>
      <w:tr w:rsidR="00C61904" w:rsidRPr="00C61904" w:rsidTr="00C61904">
        <w:tc>
          <w:tcPr>
            <w:tcW w:w="4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дальнейшем "Организация", в лице</w:t>
            </w:r>
          </w:p>
        </w:tc>
        <w:tc>
          <w:tcPr>
            <w:tcW w:w="554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04" w:rsidRPr="00C61904" w:rsidTr="00C61904">
        <w:tc>
          <w:tcPr>
            <w:tcW w:w="4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C61904" w:rsidRPr="00C61904" w:rsidTr="00C61904">
        <w:tc>
          <w:tcPr>
            <w:tcW w:w="10164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фамилия, имя, отчество)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04" w:rsidRPr="00C61904" w:rsidTr="00C61904"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действующего на основании</w:t>
            </w:r>
          </w:p>
        </w:tc>
        <w:tc>
          <w:tcPr>
            <w:tcW w:w="683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04" w:rsidRPr="00C61904" w:rsidTr="00C61904"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(доверенность, иной документ, дата выдачи, </w:t>
            </w:r>
            <w:proofErr w:type="gramStart"/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)</w:t>
            </w:r>
            <w:proofErr w:type="gramEnd"/>
          </w:p>
        </w:tc>
      </w:tr>
      <w:tr w:rsidR="00C61904" w:rsidRPr="00C61904" w:rsidTr="00C61904">
        <w:tc>
          <w:tcPr>
            <w:tcW w:w="7022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одной стороны,</w:t>
            </w:r>
          </w:p>
        </w:tc>
      </w:tr>
      <w:tr w:rsidR="00C61904" w:rsidRPr="00C61904" w:rsidTr="00C6190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61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организации либо фамилия, имя и отчество физического лица)</w:t>
            </w:r>
          </w:p>
        </w:tc>
      </w:tr>
      <w:tr w:rsidR="00C61904" w:rsidRPr="00C61904" w:rsidTr="00C61904">
        <w:tc>
          <w:tcPr>
            <w:tcW w:w="10164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C61904" w:rsidRPr="00C61904" w:rsidTr="00C61904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</w:t>
            </w:r>
          </w:p>
        </w:tc>
        <w:tc>
          <w:tcPr>
            <w:tcW w:w="8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C61904" w:rsidRPr="00C61904" w:rsidTr="00C61904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фамилия, имя, отчество)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04" w:rsidRPr="00C61904" w:rsidTr="00C61904">
        <w:tc>
          <w:tcPr>
            <w:tcW w:w="10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именуемый в дальнейшем "Арендатор", действующий на основании</w:t>
            </w:r>
          </w:p>
        </w:tc>
      </w:tr>
      <w:tr w:rsidR="00C61904" w:rsidRPr="00C61904" w:rsidTr="00C61904">
        <w:tc>
          <w:tcPr>
            <w:tcW w:w="101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C61904" w:rsidRPr="00C61904" w:rsidTr="00C61904">
        <w:tc>
          <w:tcPr>
            <w:tcW w:w="10164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наименование положения, устава, реквизиты доверенности и т.п.)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1904" w:rsidRPr="00C61904" w:rsidRDefault="00C61904" w:rsidP="00C6190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другой стороны (далее - Стороны), заключили настоящий договор (далее - Договор) о нижеследующем.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1. Предмет Договора</w:t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Организация на основании договора управления с собственником нежилого помещения, используемого Арендатором по договору аренды (далее - Помещение), осуществляет управление многоквартирным домом, выполняет работы по содержанию и текущему ремонту общего имущества в многоквартирном доме, в котором расположено Помещение, а Арендатор на основании договора аренды, заключенного с собственником Помещения, обязуется принимать долевое участие в расходах по управлению многоквартирным домом, содержанию и текущему ремонту общего имущества в многоквартирном доме.</w:t>
      </w:r>
    </w:p>
    <w:p w:rsidR="00C61904" w:rsidRPr="00C61904" w:rsidRDefault="00C61904" w:rsidP="00C6190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C61904" w:rsidRPr="00C61904" w:rsidRDefault="00C61904" w:rsidP="00C61904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2. Помещение</w:t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Помещение расположено по адресу: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1597"/>
        <w:gridCol w:w="673"/>
        <w:gridCol w:w="636"/>
        <w:gridCol w:w="791"/>
        <w:gridCol w:w="1197"/>
        <w:gridCol w:w="645"/>
        <w:gridCol w:w="875"/>
        <w:gridCol w:w="163"/>
        <w:gridCol w:w="356"/>
        <w:gridCol w:w="367"/>
      </w:tblGrid>
      <w:tr w:rsidR="00C61904" w:rsidRPr="00C61904" w:rsidTr="00C61904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1053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105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(город, село, поселок и т.д.)</w:t>
            </w:r>
          </w:p>
        </w:tc>
      </w:tr>
      <w:tr w:rsidR="00C61904" w:rsidRPr="00C61904" w:rsidTr="00C61904">
        <w:tc>
          <w:tcPr>
            <w:tcW w:w="42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корп. 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этаж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C61904" w:rsidRPr="00C61904" w:rsidTr="00C61904"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(проспект, улица, переулок и др.)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N</w:t>
            </w:r>
          </w:p>
        </w:tc>
        <w:tc>
          <w:tcPr>
            <w:tcW w:w="794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1904" w:rsidRPr="00C61904" w:rsidTr="00C61904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(указываются все номера помещений)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04" w:rsidRPr="00C61904" w:rsidTr="00C61904">
        <w:tc>
          <w:tcPr>
            <w:tcW w:w="105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2.2. В многоквартирном доме имеются</w:t>
            </w:r>
          </w:p>
        </w:tc>
      </w:tr>
      <w:tr w:rsidR="00C61904" w:rsidRPr="00C61904" w:rsidTr="00C61904">
        <w:tc>
          <w:tcPr>
            <w:tcW w:w="1053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04" w:rsidRPr="00C61904" w:rsidTr="00C61904">
        <w:tc>
          <w:tcPr>
            <w:tcW w:w="105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(лифт, мусоропровод, ПЗУ, АППЗ, кодовый замок)</w:t>
            </w:r>
          </w:p>
        </w:tc>
      </w:tr>
      <w:tr w:rsidR="00C61904" w:rsidRPr="00C61904" w:rsidTr="00C61904"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2.3. Помещение общей площадью</w:t>
            </w:r>
          </w:p>
        </w:tc>
        <w:tc>
          <w:tcPr>
            <w:tcW w:w="462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</w:tbl>
    <w:p w:rsidR="00C61904" w:rsidRPr="00C61904" w:rsidRDefault="00C61904" w:rsidP="00C6190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представляет собой (нужное подчеркнуть):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помещение с отдельным входом;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помещение, доступ к которому осуществляется с использованием помещений, обеспечивающим доступ к жилым помещениям;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помещение, занимающее отдельную секцию в многоквартирном доме с отдельным входом.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2425"/>
        <w:gridCol w:w="3644"/>
        <w:gridCol w:w="370"/>
      </w:tblGrid>
      <w:tr w:rsidR="00C61904" w:rsidRPr="00C61904" w:rsidTr="00C61904">
        <w:trPr>
          <w:trHeight w:val="1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2.4. Помещение занимается на основании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04" w:rsidRPr="00C61904" w:rsidTr="00C61904">
        <w:tc>
          <w:tcPr>
            <w:tcW w:w="10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1904" w:rsidRPr="00C61904" w:rsidTr="00C61904">
        <w:tc>
          <w:tcPr>
            <w:tcW w:w="1016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(N и дата договора аренды)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04" w:rsidRPr="00C61904" w:rsidTr="00C61904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под</w:t>
            </w:r>
          </w:p>
        </w:tc>
        <w:tc>
          <w:tcPr>
            <w:tcW w:w="7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04" w:rsidRPr="00C61904" w:rsidTr="00C61904"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цели использования каждого помещения)</w:t>
            </w:r>
          </w:p>
        </w:tc>
      </w:tr>
    </w:tbl>
    <w:p w:rsidR="00C61904" w:rsidRPr="00C61904" w:rsidRDefault="00C61904" w:rsidP="00C61904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C61904" w:rsidRPr="00C61904" w:rsidRDefault="00C61904" w:rsidP="00C61904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3. Права и обязанности Организации</w:t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Организация обязуется: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3.1.1. Обеспечить надлежащее управление многоквартирным домом, содержание и текущий ремонт общего имущества в многоквартирном доме, в котором расположено Помещение, в соответствии с требованиями действующего 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законодательства.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2.1.2*. Обеспечить предоставление Арендатору дополнительных работ и услуг, выполняемых за дополнительную плату на основании дополнительного соглашения к Договору, либо отдельного договора.</w:t>
      </w:r>
    </w:p>
    <w:p w:rsidR="00C61904" w:rsidRPr="00C61904" w:rsidRDefault="00C61904" w:rsidP="00C6190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Нумерация соответствует оригиналу. - Примечание изготовителя базы данных.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3.1.3. Уведомлять Арендатора об отключении, испытании или ином изменении режима работы инженерных сетей в многоквартирном доме за двое суток.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3.1.4. Сообщать Арендатору об изменении каких-либо сведений, указанных в разделе 8 Договора, в течение 10 дней со дня их изменения.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7"/>
        <w:gridCol w:w="1751"/>
        <w:gridCol w:w="1247"/>
      </w:tblGrid>
      <w:tr w:rsidR="00C61904" w:rsidRPr="00C61904" w:rsidTr="00C61904">
        <w:trPr>
          <w:trHeight w:val="15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3.1.5. Обеспечить представление в Администрацию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</w:tbl>
    <w:p w:rsidR="00C61904" w:rsidRPr="00C61904" w:rsidRDefault="00C61904" w:rsidP="00C6190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Санкт-Петербурга (отдел районного хозяйства) сведений о фактическом объеме накопления твердых бытовых отходов ежеквартально до 15 числа месяца, следующего за отчетным кварталом.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3.1.6. Нести иные обязанности, предусмотренные Договором, а также действующими законодательными и иными правовыми актами.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Организация вправе: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3.2.1. Требовать своевременного внесения платежей в качестве долевого участия в расходах на управление многоквартирным домом, содержание и текущий ремонт общего имущества в многоквартирном доме, в котором расположено Помещение (далее - Платы).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3.2.2. Требовать допуска в Помещение в заранее согласованное сторонами Договора время своих работников или уполномоченных лиц для осмотра Помещения, а также находящегося в нем санитарно-технического и иного оборудования, являющегося общим имуществом многоквартирного дома, для выполнения необходимых ремонтных работ, а также в случае расторжения Договора с целью проверки состояния Помещения и соблюдения Арендатором условий его использования, а для ликвидации аварий - в любое время.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3.2.3. Осуществлять другие права, предусмотренные действующим законодательством.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4. Права и обязанности Арендатора</w:t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4.1. Арендатор обязуется: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4.1.1. Своевременно и в полном объеме вносить в установленном порядке Плату.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4.1.2. Использовать Помещение и общее имущество многоквартирного дома в соответствии с их назначением.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4.1.3. Обеспечить сохранность инженерных сетей, коммуникаций и оборудования в Помещении.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4.1.4. Не производить переустройство, реконструкцию, перепланировку Помещения, перестановку либо установку дополнительного санитарно-технического и иного оборудования без получения соответствующих согласований, предусмотренных действующим законодательством.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4.1.5. Немедленно извещать Организацию о любых повреждениях, авариях или иных событиях, нанесших (или грозящих нанести) многоквартирному дому или Помещению ущерб, и своевременно принимать все возможные меры по предотвращению угрозы, против дальнейшего разрушения или повреждения многоквартирного дома или Помещения.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4.1.6. Обеспечить соблюдение действующих на территории Санкт-Петербурга Правил содержания общего имущества в многоквартирном доме.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4.1.7. Обеспечить доступ в Помещение представителям Организации, включая работников специализированных организаций, осуществляющих техническое обслуживание и ремонт общего имущества в многоквартирном доме, для выполнения необходимых ремонтных работ, работ по ликвидации аварии либо неисправности оборудования, приборов учета и контроля, находящихся в Помещении, создающих угрозу нанесения ущерба иным помещениям.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4.1.8. Обеспечить протапливание Помещения в период отопительного сезона в случае отсутствия системы центрального отопления в многоквартирном доме.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4.1.9. Письменно сообщить Организации о предстоящем освобождении Помещения не позднее чем за две недели до момента его освобождения.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4.1.10. Сообщить Организации об изменении своих реквизитов в течение 10 дней со дня их изменения.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4.1.11. Нести иные обязанности, предусмотренные действующими законодательными и иными нормативно-правовыми актами.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4.2. Арендатор вправе: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4.2.1. Пользоваться общим имуществом многоквартирного дома в соответствии с его назначением.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4.2.2. Требовать от Организации возмещения в полном объеме причиненных убытков из-за невыполнения либо ненадлежащего выполнения Организацией своих обязанностей по Договору, в размере и порядке, определяемом в соответствии с законодательством Российской Федерации.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5. Платежи и расчеты по Договору</w:t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 Размер Платы по Договору (размер долевого участия Арендатора в расходах по управлению многоквартирным домом, содержанию и текущему ремонту общего имущества в многоквартирном доме) определяется с учетом: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доли собственника Помещения в праве общей собственности на общее имущество в многоквартирном доме, равной отношению площади Помещения к общей площади здания;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размера платы за управление многоквартирным домом, содержание и текущий ремонт общего имущества в многоквартирном доме, установленной для собственников помещений в указанном многоквартирном доме;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перечня работ по управлению многоквартирным домом, содержанию и текущему ремонту общего имущества в многоквартирном доме в зависимости от категории Помещения, занимаемого Арендатором.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5"/>
        <w:gridCol w:w="520"/>
      </w:tblGrid>
      <w:tr w:rsidR="00C61904" w:rsidRPr="00C61904" w:rsidTr="00C61904">
        <w:trPr>
          <w:trHeight w:val="15"/>
        </w:trPr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5.2. Размер Платы по Договору на момент заключения Договора составляет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1904" w:rsidRPr="00C61904" w:rsidRDefault="00C61904" w:rsidP="00C6190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руб. в месяц в соответствии с </w:t>
      </w:r>
      <w:hyperlink r:id="rId10" w:anchor="7E40KF" w:history="1">
        <w:r w:rsidRPr="00C619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приложениями 1</w:t>
        </w:r>
      </w:hyperlink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1" w:anchor="7E60KG" w:history="1">
        <w:r w:rsidRPr="00C619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 к Договору</w:t>
        </w:r>
      </w:hyperlink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которые являются неотъемлемой его частью.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 Денежные средства в счет Платы по Договору, указываемые отдельной строкой в платежном поручении, ежемесячно перечисляются Арендатором на расчетный счет Организации либо вносятся наличными денежными средствами в кассу Организации не позднее десятого числа месяца, следующего за оплачиваемым.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5.4. В случае изменения в установленном порядке способа определения размера долевого участия Арендатора Помещения в расходах на управление многоквартирным домом, содержание и текущий ремонт общего имущества в многоквартирном доме Организация вправе изменить размер Платы по Договору (п.5.1 Договора и </w:t>
      </w:r>
      <w:hyperlink r:id="rId12" w:anchor="7E40KF" w:history="1">
        <w:r w:rsidRPr="00C619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приложения 1</w:t>
        </w:r>
      </w:hyperlink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3" w:anchor="7E60KG" w:history="1">
        <w:r w:rsidRPr="00C619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 к Договору</w:t>
        </w:r>
      </w:hyperlink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в бесспорном и одностороннем порядке. Новая Плата по Договору устанавливается с момента получения Арендатором уведомления о внесении соответствующих изменений в Договор. 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Момент получения Арендатором уведомления определяется в любом случае не позднее 5 дней с даты его отправки заказным письмом по адресу, указанному в Договоре.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5.5. Организация осуществляет перерасчет Платы в случаях несоответствия размера Платы, указанного в счете, предъявленном Арендатору, размеру Платы, определяемому в соответствии с п.5.1 Договора.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6. Ответственность Сторон</w:t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6.1. Стороны несут ответственность за неисполнение или ненадлежащее исполнение условий Договора в соответствии с действующим законодательством. В случае неисполнения или ненадлежащего исполнения условий Договора виновная сторона обязана возместить причиненные убытки.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6.2. В случае невнесения в установленный срок Платы Арендатор уплачивает Организации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что не освобождает Арендатора от уплаты причитающихся платежей.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6.3. Ликвидацию последствий аварий, произошедших по вине Арендатора, обеспечивает Организация за счет средств Арендатора либо Арендатор с согласия Организации и собственника Помещения.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6.4. Арендатор несет ответственность за нарушение требований пожарной безопасности в соответствии с действующим законодательством.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7. Прочие положения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396"/>
        <w:gridCol w:w="496"/>
        <w:gridCol w:w="396"/>
        <w:gridCol w:w="780"/>
        <w:gridCol w:w="1307"/>
        <w:gridCol w:w="496"/>
        <w:gridCol w:w="396"/>
        <w:gridCol w:w="780"/>
      </w:tblGrid>
      <w:tr w:rsidR="00C61904" w:rsidRPr="00C61904" w:rsidTr="00C61904">
        <w:trPr>
          <w:trHeight w:val="15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Настоящий Договор заключен с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по 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1904" w:rsidRPr="00C61904" w:rsidRDefault="00C61904" w:rsidP="00C6190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года (не позднее дня окончания действия договора аренды, заключенного с собственником Помещения) и вступает в силу с момента его подписания Сторонами.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7.2. Изменения и дополнения вносятся в Договор по соглашению Сторон, за исключением случая, предусмотренного п.5.4 Договора.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7.3. Споры, которые могут возникнуть между Сторонами по Договору, разрешаются в порядке, предусмотренном действующим законодательством.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7.4. Договор может быть расторгнут исключительно в порядке и на условиях, предусмотренных действующим законодательством.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7.5. В случае реорганизации стороны по Договору последняя обязуется известить об этом контрагента (другую сторону по Договору) в срок не позднее одного месяца с момента реорганизации.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7.6. По вопросам, не урегулированным Договором, Стороны руководствуются действующим законодательством.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7.7. Настоящий Договор составлен в двух экземплярах, имеющих равную юридическую силу, один из которых находится у Арендатора, другой - у Организации.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Приложения к Договору: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Расчет размера Платы - на 1 листе.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Расчет размера платы за услуги по вывозу, утилизации (захоронению) твердых бытовых отходов - на 1 листе.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8. Реквизиты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291"/>
        <w:gridCol w:w="167"/>
        <w:gridCol w:w="567"/>
        <w:gridCol w:w="296"/>
        <w:gridCol w:w="761"/>
        <w:gridCol w:w="1103"/>
        <w:gridCol w:w="724"/>
        <w:gridCol w:w="412"/>
        <w:gridCol w:w="185"/>
        <w:gridCol w:w="646"/>
        <w:gridCol w:w="177"/>
        <w:gridCol w:w="174"/>
        <w:gridCol w:w="156"/>
        <w:gridCol w:w="269"/>
        <w:gridCol w:w="149"/>
        <w:gridCol w:w="262"/>
        <w:gridCol w:w="823"/>
        <w:gridCol w:w="1083"/>
      </w:tblGrid>
      <w:tr w:rsidR="00C61904" w:rsidRPr="00C61904" w:rsidTr="00C61904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Арендатор:</w:t>
            </w:r>
          </w:p>
        </w:tc>
      </w:tr>
      <w:tr w:rsidR="00C61904" w:rsidRPr="00C61904" w:rsidTr="00C61904">
        <w:tc>
          <w:tcPr>
            <w:tcW w:w="499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 либо Ф.И.О. физического лица)</w:t>
            </w:r>
          </w:p>
        </w:tc>
      </w:tr>
      <w:tr w:rsidR="00C61904" w:rsidRPr="00C61904" w:rsidTr="00C61904"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88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32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04" w:rsidRPr="00C61904" w:rsidTr="00C61904">
        <w:tc>
          <w:tcPr>
            <w:tcW w:w="499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2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2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N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N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04" w:rsidRPr="00C61904" w:rsidTr="00C6190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отделении банка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2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отделении банка</w:t>
            </w:r>
          </w:p>
        </w:tc>
      </w:tr>
      <w:tr w:rsidR="00C61904" w:rsidRPr="00C61904" w:rsidTr="00C61904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2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руководителя: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руководителя: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04" w:rsidRPr="00C61904" w:rsidTr="00C61904">
        <w:tc>
          <w:tcPr>
            <w:tcW w:w="2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2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бухгалтера: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бухгалтера: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04" w:rsidRPr="00C61904" w:rsidTr="00C61904">
        <w:tc>
          <w:tcPr>
            <w:tcW w:w="2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04" w:rsidRPr="00C61904" w:rsidTr="00C61904"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8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04" w:rsidRPr="00C61904" w:rsidTr="00C61904"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61904" w:rsidRPr="00C61904" w:rsidTr="00C61904"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04" w:rsidRPr="00C61904" w:rsidTr="00C61904"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</w:t>
            </w:r>
          </w:p>
        </w:tc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04" w:rsidRPr="00C61904" w:rsidTr="00C61904"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04" w:rsidRPr="00C61904" w:rsidTr="00C61904"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(кем и когда выдан)</w:t>
            </w:r>
          </w:p>
        </w:tc>
      </w:tr>
      <w:tr w:rsidR="00C61904" w:rsidRPr="00C61904" w:rsidTr="00C61904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Правилами пользования жилыми помещениями, содержания жилого дома и придомовой территории Владелец ознакомлен.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1899"/>
        <w:gridCol w:w="1006"/>
        <w:gridCol w:w="1551"/>
        <w:gridCol w:w="2615"/>
      </w:tblGrid>
      <w:tr w:rsidR="00C61904" w:rsidRPr="00C61904" w:rsidTr="00C61904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Арендатор: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04" w:rsidRPr="00C61904" w:rsidTr="00C61904"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1904" w:rsidRPr="00C61904" w:rsidRDefault="00C61904" w:rsidP="00C6190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     </w:t>
      </w:r>
    </w:p>
    <w:p w:rsidR="00C61904" w:rsidRPr="00C61904" w:rsidRDefault="00C61904" w:rsidP="00C61904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1</w:t>
      </w: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Договору</w:t>
      </w: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___________ N _____________</w:t>
      </w:r>
    </w:p>
    <w:p w:rsidR="00C61904" w:rsidRPr="00C61904" w:rsidRDefault="00C61904" w:rsidP="00C61904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619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Расчет размера Платы</w:t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Размер Платы за услуги и работы по управлению многоквартирным домом, содержанию и текущему ремонту общего имущества в многоквартирном доме рассчитывается по формуле: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609600" cy="180975"/>
            <wp:effectExtent l="0" t="0" r="0" b="9525"/>
            <wp:docPr id="7" name="Рисунок 7" descr="https://api.docs.cntd.ru/img/84/82/09/0/c11536eb-d294-4cf3-a051-8f7add59f0e4/P009F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84/82/09/0/c11536eb-d294-4cf3-a051-8f7add59f0e4/P009F000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где: </w:t>
      </w:r>
      <w:r w:rsidRPr="00C61904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52400" cy="180975"/>
                <wp:effectExtent l="0" t="0" r="0" b="0"/>
                <wp:docPr id="6" name="Прямоугольник 6" descr="data:image;base64,R0lGODlhEAATAIABAAAAAP///yH5BAEAAAEALAAAAAAQABMAAAIfjI+py+2PgASBMmvkVTiufoCO2JAbFHKlN07oC8dQA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206318" id="Прямоугольник 6" o:spid="_x0000_s1026" alt="data:image;base64,R0lGODlhEAATAIABAAAAAP///yH5BAEAAAEALAAAAAAQABMAAAIfjI+py+2PgASBMmvkVTiufoCO2JAbFHKlN07oC8dQAQA7" style="width:12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fyQQMAAEMGAAAOAAAAZHJzL2Uyb0RvYy54bWysVM1u3DYQvhfIOxC8prJ+qv2RYjnQrlaJ&#10;Uzt2Yid3rkSt2EikQmpX3hQFCvRaoI/Qh+ilSNo8g/xGGXJ/snYuQVoCEsiZ4cx8Mx/n+PFNXaEV&#10;lYoJHmH3yMGI8kzkjC8i/Oo6tcYYqZbwnFSC0wivqcKPTx58d9w1IfVEKaqcSgROuAq7JsJl2zah&#10;bauspDVRR6KhHJSFkDVp4SgXdi5JB97ryvYcZ2h3QuaNFBlVCqTJRolPjP+ioFl7URSKtqiKMOTW&#10;mr80/7n+2yfHJFxI0pQs26ZBviGLmjAOQfeuEtIStJTsC1c1y6RQomiPMlHboihYRg0GQOM699Bc&#10;laShBgsURzX7Mqn/z232fHUpEcsjPMSIkxpa1P95++vtH/0//cfb3/q/+o/9h9vf+3/7v/v3CGxy&#10;qjKoXw4AQ1aTBX00J4oO/e9fOtWTi6QqZ3F8HZ/Gk1ivS9u2108Hkxik8J0ZYfwinpzD7rT46fRh&#10;s37oXS7iq8l5vXrz+potCzG98J7F8/Tpj9VzZySm4/wF3BjpVnWNCiHjq+ZS6mKr5kxkbxTiYloS&#10;vqCxaqDhQEOAshNJKbqSkhxq5moX9h0f+qDAG5p35yIH8GTZCtPIm0LWOga0CN0Yvqz3fKE3LcpA&#10;6A483wFWZaByx04wGpgIJNxdbqRqn1BRI72JsITsjHOyOlOtToaEOxMdi4uUVZWhZMXvCMBwI4HQ&#10;cFXrdBKGYT8HTjAbz8a+5XvDmeU7SWLF6dS3hqk7GiQ/JNNp4v6i47p+WLI8p1yH2bHd9b+OTdt3&#10;t+Hpnu9KVCzX7nRKSi7m00qiFYHXlpq1LciBmX03DVMEwHIPkguVnXiBlQ7HI8tP/YEVjJyx5bjB&#10;JBg6fuAn6V1IZ4zT/w4JdREOBt7AdOkg6XvYHLO+xEbCmrUwzypWR3i8NyKhZuCM56a1LWHVZn9Q&#10;Cp3+51JAu3eNNnzVFN2wfy7yNdBVCqATMA8mL2xKId9h1MEUi7B6uySSYlSdcqB84Pq+Hnvm4A9G&#10;HhzkoWZ+qCE8A1cRbjHabKftZlQuG8kWJURyTWG4iOGZFMxQWD+hTVbbxwWTyiDZTlU9Cg/Pxurz&#10;7D/5BAAA//8DAFBLAwQUAAYACAAAACEANeRHftoAAAADAQAADwAAAGRycy9kb3ducmV2LnhtbEyP&#10;QUvDQBCF74L/YRnBi9iNRaXEbIoUxCJCaao9T7NjEszOptltEv+9oxe9zPB4w5vvZcvJtWqgPjSe&#10;DdzMElDEpbcNVwbedk/XC1AhIltsPZOBLwqwzM/PMkytH3lLQxErJSEcUjRQx9ilWoeyJodh5jti&#10;8T587zCK7Cttexwl3LV6niT32mHD8qHGjlY1lZ/FyRkYy82w370+683Vfu35uD6uivcXYy4vpscH&#10;UJGm+HcMP/iCDrkwHfyJbVCtASkSf6d481tRB9mLO9B5pv+z598AAAD//wMAUEsBAi0AFAAGAAgA&#10;AAAhALaDOJL+AAAA4QEAABMAAAAAAAAAAAAAAAAAAAAAAFtDb250ZW50X1R5cGVzXS54bWxQSwEC&#10;LQAUAAYACAAAACEAOP0h/9YAAACUAQAACwAAAAAAAAAAAAAAAAAvAQAAX3JlbHMvLnJlbHNQSwEC&#10;LQAUAAYACAAAACEAU8rn8kEDAABDBgAADgAAAAAAAAAAAAAAAAAuAgAAZHJzL2Uyb0RvYy54bWxQ&#10;SwECLQAUAAYACAAAACEANeRHftoAAAADAQAADwAAAAAAAAAAAAAAAACb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</w:t>
      </w:r>
      <w:proofErr w:type="gramEnd"/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размер платы за услуги и работы по управлению многоквартирным домом, содержанию и текущему ремонту общего имущества в многоквартирном доме, соответствующий доле Арендатора в праве общей собственности на общее имущество в многоквартирном доме, в рублях в месяц;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42875" cy="152400"/>
                <wp:effectExtent l="0" t="0" r="0" b="0"/>
                <wp:docPr id="5" name="Прямоугольник 5" descr="data:image;base64,R0lGODlhDwAQAIABAAAAAP///yH5BAEAAAEALAAAAAAPABAAAAIdjI+pm+DPDpAxTMqu0YrzhmVQ9UVlVm3PmbZuVAA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6A0B53" id="Прямоугольник 5" o:spid="_x0000_s1026" alt="data:image;base64,R0lGODlhDwAQAIABAAAAAP///yH5BAEAAAEALAAAAAAPABAAAAIdjI+pm+DPDpAxTMqu0YrzhmVQ9UVlVm3PmbZuVAAAOw==" style="width:11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QwQwMAAEMGAAAOAAAAZHJzL2Uyb0RvYy54bWysVM1u3DYQvgfIOxC8prKkjfZHquVAXu0m&#10;Bpx60yQGkhtXolZsRFIhtdY6QYACvRbII+Qhcgn6k2eQ3yhDyrteO5eiLQ8EZ4acmW/m4xw+2vAK&#10;XVClmRQx9g88jKjIZM7EKsYvX8ydCUa6ISInlRQ0xpdU40dH9+8dtnVEB7KUVU4VAidCR20d47Jp&#10;6sh1dVZSTvSBrKkAYyEVJw2IauXmirTgnVfuwPNGbitVXiuZUa1Bm/ZGfGT9FwXNmrOi0LRBVYwh&#10;t8buyu5Ls7tHhyRaKVKXLLtOg/yLLDhhAoLuXKWkIWit2HeuOMuU1LJoDjLJXVkULKMWA6DxvTto&#10;npekphYLFEfXuzLp/89t9tPFQiGWx3iIkSAcWtR9uvr16mP3V/f16rfuc/e1+/Pq9+7v7kv3B4I7&#10;OdUZ1C8HgBHjZEV/XBJNR8EPP3vV47O0KtM2eZacJMeJWQvXdS+fDI+TGQiz5NQqk0VvPcl/OXlQ&#10;8wfpIq2TzYunb9feK/Wu5OfPwpfn1Tl/uODL1+tzeHPWxrFpVVvrCDJ+Xi+UKbauT2X2RiMhpyUR&#10;K5roGhoONAQoW5VSsi0pyaFmvnHh3vJhBA3e0LJ9KnMAT9aNtI3cFIqbGNAitLF8udzxhW4alIHS&#10;DwaTMdQkA5M/HASe5ZNLou3jWunmMZUcmUOMFWRnnZOLU92YZEi0vWJiCTlnVWUpWYlbCrjYayA0&#10;PDU2k4Rl2PvQC2eT2SRwgsFo5gRemjrJfBo4o7k/HqYP0+k09T+YuH4QlSzPqTBhtmz3g3/Gput/&#10;1/N0x3ctK5YbdyYlrVbLaaXQBYHfNrfLlhwsN9fc22nYIgCWO5B8qObxIHTmo8nYCebB0AnH3sTx&#10;/PA4HHlBGKTz25BOmaD/HRJqYxwOB0Pbpb2k72Dz7PoeG4k4a2CeVYzHeLK7RCLDwJnIbWsbwqr+&#10;vFcKk/5NKaDd20ZbvhqK9uxfyvwS6Kok0AnmGUxeOJRSvcOohSkWY/12TRTFqDoRQPnQDwIz9qwQ&#10;DMcDENS+ZblvISIDVzFuMOqP06YfletasVUJkXxbGCET+CYFsxQ2X6jP6vpzwaSySK6nqhmF+7K9&#10;dTP7j74BAAD//wMAUEsDBBQABgAIAAAAIQAuKoqZ2gAAAAMBAAAPAAAAZHJzL2Rvd25yZXYueG1s&#10;TI9BS8NAEIXvgv9hGcGL2I1BRWI2RQpiEaGYas/T7JgEs7NpdpvEf+/oRS/zGN7w3jf5cnadGmkI&#10;rWcDV4sEFHHlbcu1gbft4+UdqBCRLXaeycAXBVgWpyc5ZtZP/EpjGWslIRwyNNDE2Gdah6ohh2Hh&#10;e2LxPvzgMMo61NoOOEm463SaJLfaYcvS0GBPq4aqz/LoDEzVZtxtX5705mK39nxYH1bl+7Mx52fz&#10;wz2oSHP8O4YffEGHQpj2/sg2qM6APBJ/p3hpegNqL3qdgC5y/Z+9+AYAAP//AwBQSwECLQAUAAYA&#10;CAAAACEAtoM4kv4AAADhAQAAEwAAAAAAAAAAAAAAAAAAAAAAW0NvbnRlbnRfVHlwZXNdLnhtbFBL&#10;AQItABQABgAIAAAAIQA4/SH/1gAAAJQBAAALAAAAAAAAAAAAAAAAAC8BAABfcmVscy8ucmVsc1BL&#10;AQItABQABgAIAAAAIQAGHRQwQwMAAEMGAAAOAAAAAAAAAAAAAAAAAC4CAABkcnMvZTJvRG9jLnht&#10;bFBLAQItABQABgAIAAAAIQAuKoqZ2gAAAAMBAAAPAAAAAAAAAAAAAAAAAJ0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- Размер платы за услуги и работы по управлению многоквартирным домом, содержанию и текущему ремонту общего имущества в многоквартирном доме в рублях на 1 </w:t>
      </w:r>
      <w:proofErr w:type="spellStart"/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кв.м</w:t>
      </w:r>
      <w:proofErr w:type="spellEnd"/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общей площади Помещения в месяц;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23825" cy="180975"/>
                <wp:effectExtent l="0" t="0" r="0" b="0"/>
                <wp:docPr id="4" name="Прямоугольник 4" descr="data:image;base64,R0lGODlhDQATAIABAAAAAP///yH5BAEAAAEALAAAAAANABMAAAIdjI+py+0GYgCLQoswVLrJN3WMWHGJ+E1lRILu+xQ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BA309B" id="Прямоугольник 4" o:spid="_x0000_s1026" alt="data:image;base64,R0lGODlhDQATAIABAAAAAP///yH5BAEAAAEALAAAAAANABMAAAIdjI+py+0GYgCLQoswVLrJN3WMWHGJ+E1lRILu+xQAOw==" style="width:9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GoRAMAAEMGAAAOAAAAZHJzL2Uyb0RvYy54bWysVNuO2zYQfS/QfyD4utVK8soXKasNZMve&#10;OPDecmnQR1qiLLYSqZDyyk5RoEBfC/QT+hF9CXL7Bu0fZUhf4k1QIEirB4Jz0cycmcM5fbgqC3RL&#10;pWKCh9g9djCiPBEp44sQP382sQYYqZrwlBSC0xCvqcIPz77/7rSpAtoRuShSKhEE4SpoqhDndV0F&#10;tq2SnJZEHYuKcjBmQpakBlEu7FSSBqKXhd1xnJ7dCJlWUiRUKdDGGyM+M/GzjCb1VZYpWqMixFBb&#10;bU5pzrk+7bNTEiwkqXKWbMsg31BFSRiHpPtQMakJWkr2RaiSJVIokdXHiShtkWUsoQYDoHGdz9A8&#10;zUlFDRZojqr2bVL/X9jk8vZaIpaG2MOIkxJG1P599/vdX+279sPdH+0/7Yf27d2f7fv2dfsGgU9K&#10;VQL9SwFgwEqyoA/mRNGe98MTpzi/ios8vomeRdNoGOnv2rbt9aPuMBqDMI5mRhldRsMLuE3Tn6dH&#10;1frIOf9pMZrdCNX8OJOPL09eXLx4dP74aOwWT6az5dHqJrpqwlCPqqlUABU/ra6lbraqZiL5RSEu&#10;RjnhCxqpCgYONAQoO5WUoskpSaFnrg5h34uhBQXR0Ly5ECmAJ8tamEGuMlnqHDAitDJ8We/5Qlc1&#10;SkDpdk4GnS5GCZjcgeP3uyYDCXY/V1LV51SUSF9CLKE6E5zczlStiyHBzkXn4mLCisJQsuD3FOC4&#10;0UBq+FXbdBGGYb/6jj8ejAee5XV6Y8tz4tiKJiPP6k3cfjc+iUej2P1N53W9IGdpSrlOs2O7630d&#10;m7bvbsPTPd+VKFiqw+mSlFzMR4VEtwRe28R824YcuNn3yzBNACyfQXI7njPs+NakN+hb3sTrWn7f&#10;GViO6w/9nuP5Xjy5D2nGOP3vkFATYr8LMzVw/hWbY74vsZGgZDXss4KVIR7snUigGTjmqRltTVix&#10;uR+0Qpf/qRUw7t2gDV81RTfsn4t0DXSVAugE+ww2L1xyIV9h1MAWC7F6uSSSYlRMOVDedz1Prz0j&#10;eN1+BwR5aJkfWghPIFSIa4w211G9WZXLSrJFDplc0xguIngmGTMU1k9oU9X2ccGmMki2W1WvwkPZ&#10;eH3a/WcfAQAA//8DAFBLAwQUAAYACAAAACEA3B5P3tsAAAADAQAADwAAAGRycy9kb3ducmV2Lnht&#10;bEyPQWvCQBCF74X+h2UKXopuKlhsmo0UoSilIMbqecxOk9DsbMyuSfrvu/ail4HHe7z3TbIYTC06&#10;al1lWcHTJAJBnFtdcaHga/c+noNwHlljbZkU/JKDRXp/l2Csbc9b6jJfiFDCLkYFpfdNLKXLSzLo&#10;JrYhDt63bQ36INtC6hb7UG5qOY2iZ2mw4rBQYkPLkvKf7GwU9PmmO+w+V3LzeFhbPq1Py2z/odTo&#10;YXh7BeFp8NcwXPADOqSB6WjPrJ2oFYRH/P+9eC8zEEcF0/kMZJrIW/b0DwAA//8DAFBLAQItABQA&#10;BgAIAAAAIQC2gziS/gAAAOEBAAATAAAAAAAAAAAAAAAAAAAAAABbQ29udGVudF9UeXBlc10ueG1s&#10;UEsBAi0AFAAGAAgAAAAhADj9If/WAAAAlAEAAAsAAAAAAAAAAAAAAAAALwEAAF9yZWxzLy5yZWxz&#10;UEsBAi0AFAAGAAgAAAAhAMW30ahEAwAAQwYAAA4AAAAAAAAAAAAAAAAALgIAAGRycy9lMm9Eb2Mu&#10;eG1sUEsBAi0AFAAGAAgAAAAhANweT97bAAAAAwEAAA8AAAAAAAAAAAAAAAAAng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общая площадь Помещения в квадратных метрах.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5018"/>
        <w:gridCol w:w="1926"/>
        <w:gridCol w:w="1612"/>
      </w:tblGrid>
      <w:tr w:rsidR="00C61904" w:rsidRPr="00C61904" w:rsidTr="00C61904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платы за 1 </w:t>
            </w:r>
            <w:proofErr w:type="spellStart"/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площади. Помещения (</w:t>
            </w:r>
            <w:r w:rsidRPr="00C619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52400"/>
                      <wp:effectExtent l="0" t="0" r="0" b="0"/>
                      <wp:docPr id="3" name="Прямоугольник 3" descr="data:image;base64,R0lGODlhDwAQAIABAAAAAP///yH5BAEAAAEALAAAAAAPABAAAAIdjI+pm+DPDpAxTMqu0YrzhmVQ9UVlVm3PmbZuVA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7C6FED" id="Прямоугольник 3" o:spid="_x0000_s1026" alt="data:image;base64,R0lGODlhDwAQAIABAAAAAP///yH5BAEAAAEALAAAAAAPABAAAAIdjI+pm+DPDpAxTMqu0YrzhmVQ9UVlVm3PmbZuVAAAOw==" style="width:11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sYvQwMAAEMGAAAOAAAAZHJzL2Uyb0RvYy54bWysVM1u3DYQvhfoOxC8prKktfZHquVAXu0m&#10;Bpx482cgvXElasVWIhWSa60TBAjQa4E+Qh+ilyJt8wzyG2VIeddr5xKk5YHgzJAz8818nKOHm7pC&#10;l1QqJniM/QMPI8ozkTO+ivGrl3NngpHShOekEpzG+Ioq/PD4+++O2iaiA1GKKqcSgROuoraJcal1&#10;E7muykpaE3UgGsrBWAhZEw2iXLm5JC14ryt34HkjtxUyb6TIqFKgTXsjPrb+i4Jm+rwoFNWoijHk&#10;pu0u7b40u3t8RKKVJE3Jsps0yDdkURPGIejOVUo0QWvJvnBVs0wKJQp9kInaFUXBMmoxABrfu4fm&#10;RUkaarFAcVSzK5P6/9xmTy8XErE8xocYcVJDi7o/rj9c/9790326/rX7s/vU/X39W/dv91f3EcGd&#10;nKoM6pcDwIjVZEV/XBJFR8EPz73q0XlalWmbPEtOk5PErIXrulePhyfJDIRZcmaVyaK3nuY/nz5o&#10;6gfpIm2Szcsnb9bea/m2rC+eha8uqov6cFEvf1pfwJvzNo5Nq9pGRZDxi2YhTbFVcyayXxTiYloS&#10;vqKJaqDhQEOAslVJKdqSkhxq5hsX7h0fRlDgDS3bJyIH8GSthW3kppC1iQEtQhvLl6sdX+hGowyU&#10;fjCYjIcYZWDyh4PAs3xySbR93EilH1FRI3OIsYTsrHNyeaa0SYZE2ysmFhdzVlWWkhW/o4CLvQZC&#10;w1NjM0lYhr0LvXA2mU0CJxiMZk7gpamTzKeBM5r742F6mE6nqf/exPWDqGR5TrkJs2W7H3wdm27+&#10;Xc/THd+VqFhu3JmUlFwtp5VElwR+29wuW3Kw3F5z76ZhiwBY7kHyoZong9CZjyZjJ5gHQyccexPH&#10;88OTcOQFYZDO70I6Y5z+d0iojXE4HAxtl/aSvofNs+tLbCSqmYZ5VrE6xpPdJRIZBs54blurCav6&#10;814pTPq3pYB2bxtt+Woo2rN/KfIroKsUQCeYZzB54VAK+RajFqZYjNWbNZEUo+qUA+VDPwjM2LNC&#10;MBwPQJD7luW+hfAMXMVYY9Qfp7ofletGslUJkXxbGC4S+CYFsxQ2X6jP6uZzwaSySG6mqhmF+7K9&#10;dTv7jz8DAAD//wMAUEsDBBQABgAIAAAAIQAuKoqZ2gAAAAMBAAAPAAAAZHJzL2Rvd25yZXYueG1s&#10;TI9BS8NAEIXvgv9hGcGL2I1BRWI2RQpiEaGYas/T7JgEs7NpdpvEf+/oRS/zGN7w3jf5cnadGmkI&#10;rWcDV4sEFHHlbcu1gbft4+UdqBCRLXaeycAXBVgWpyc5ZtZP/EpjGWslIRwyNNDE2Gdah6ohh2Hh&#10;e2LxPvzgMMo61NoOOEm463SaJLfaYcvS0GBPq4aqz/LoDEzVZtxtX5705mK39nxYH1bl+7Mx52fz&#10;wz2oSHP8O4YffEGHQpj2/sg2qM6APBJ/p3hpegNqL3qdgC5y/Z+9+AYAAP//AwBQSwECLQAUAAYA&#10;CAAAACEAtoM4kv4AAADhAQAAEwAAAAAAAAAAAAAAAAAAAAAAW0NvbnRlbnRfVHlwZXNdLnhtbFBL&#10;AQItABQABgAIAAAAIQA4/SH/1gAAAJQBAAALAAAAAAAAAAAAAAAAAC8BAABfcmVscy8ucmVsc1BL&#10;AQItABQABgAIAAAAIQB9AsYvQwMAAEMGAAAOAAAAAAAAAAAAAAAAAC4CAABkcnMvZTJvRG9jLnht&#10;bFBLAQItABQABgAIAAAAIQAuKoqZ2gAAAAMBAAAPAAAAAAAAAAAAAAAAAJ0FAABkcnMvZG93bnJl&#10;di54bWxQSwUGAAAAAAQABADzAAAAp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(руб. в месяц) (кроме пп.10, 11)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(</w:t>
            </w:r>
            <w:r w:rsidRPr="00C619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42900" cy="180975"/>
                      <wp:effectExtent l="0" t="0" r="0" b="0"/>
                      <wp:docPr id="2" name="Прямоугольник 2" descr="data:image;base64,R0lGODlhJAATAIABAAAAAP///yH5BAEAAAEALAAAAAAkABMAAAJBjI+py+0Po5z0gYuryYD1XX3B5SHimJwnuqjpsa6N+8qj/YKtQ87ZjoPNeELirmRKKhVBi8iG6VE6P431is1qtwU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429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67D554" id="Прямоугольник 2" o:spid="_x0000_s1026" alt="data:image;base64,R0lGODlhJAATAIABAAAAAP///yH5BAEAAAEALAAAAAAkABMAAAJBjI+py+0Po5z0gYuryYD1XX3B5SHimJwnuqjpsa6N+8qj/YKtQ87ZjoPNeELirmRKKhVBi8iG6VE6P431is1qtwUAOw==" style="width:27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ZPcgMAAHMGAAAOAAAAZHJzL2Uyb0RvYy54bWysVc1y2zYQvncm78DB1ZVJypREsqYzlCg5&#10;thVbjZNMnBtEgiIcEqAByLTS6Uxnes1MHqEP0UunP3kG+Y26gH4iO5dOExwwAHa5u9/ut8vDp3dV&#10;ad0SISlnEXL3HWQRlvKMslmEXr0ctXxkSYVZhkvOSIQWRKKnR0++O2zqkLR5wcuMCAuMMBk2dYQK&#10;perQtmVakArLfV4TBsKciworuIqZnQncgPWqtNuO07UbLrJa8JRICa/JSoiOjP08J6m6yHNJlFVG&#10;CGJTZhdmn+rdPjrE4UzguqDpOgz8P6KoMGXgdGsqwQpbc0G/MFXRVHDJc7Wf8srmeU5TYjAAGtd5&#10;hOaywDUxWCA5st6mSX47s+n57URYNItQG1kMV1Ci5W/3v9x/XP69/HT/6/L35aflX/cflv8s/1j+&#10;aYFORmQK+csAYEgrPCM/TLEkXe/7F055fJGUxWkcv4xP4n6s18S27cWzTj8ewmUYj81j/C7uP4fT&#10;af/6ZK9e7DkT3nnvzK7mYnGVuG/eHPQ7l89oddqw+c11LXH3fM+/ubavztSPfu/tNZ+ck+GYiurF&#10;2Vnxuk99etx9PexOvAOXSvdGNa/iiyaKdGmbWoaA8LKeCF0cWY95+k5ajA8KzGYkljUQBGgL0DdP&#10;QvCmIDiDHLvahP3Ahr5IsGZNm+c8g2ThueKm8He5qLQPKKl1Z/i12PKL3CkrhccDrx04wMIURK7v&#10;BL2O8YDDzce1kOqY8MrShwgJiM4Yx7djqXQwONyoaF+Mj2hZGgqX7MEDKK5ewDV8qmU6CMPInwIn&#10;GPpD32t57e6w5TlJ0opHA6/VHbm9TnKQDAaJ+7P263phQbOMMO1m0x2u99/Yt+7TFa+3/SF5STNt&#10;TockxWw6KIV1i6E7R2atE7KjZj8MwyQBsDyC5LY9p98OWqOu32t5I6/TCnqO33LcoB90HS/wktFD&#10;SGPKyNdDspoIBZ12x1RpJ+hH2ByzvsSGw4oqmH8lrSLkb5VwqBk4ZJkprcK0XJ13UqHD/5wKKPem&#10;0IavmqIr9k95tgC6Cg50AubBpIZDwcV7ZDUw9SIkb+ZYEGSVJwwoH7iep8ekuXidXhsuYlcy3ZVg&#10;loKpCClkrY4DtRqt81rQWQGeXJMYxmNok5waCusWWkW1bi6YbAbJegrr0bl7N1qf/xVH/wIAAP//&#10;AwBQSwMEFAAGAAgAAAAhAIjtIYzaAAAAAwEAAA8AAABkcnMvZG93bnJldi54bWxMj0FLw0AQhe+C&#10;/2EZwYvYjcVKiZkUKYhFhGKqPW+zYxLMzqbZbRL/vaMXvTx4vOG9b7LV5Fo1UB8azwg3swQUcelt&#10;wxXC2+7xegkqRMPWtJ4J4YsCrPLzs8yk1o/8SkMRKyUlHFKDUMfYpVqHsiZnwsx3xJJ9+N6ZKLav&#10;tO3NKOWu1fMkudPONCwLteloXVP5WZwcwlhuh/3u5Ulvr/Ybz8fNcV28PyNeXkwP96AiTfHvGH7w&#10;BR1yYTr4E9ugWgR5JP6qZItbcQeE+XIBOs/0f/b8GwAA//8DAFBLAQItABQABgAIAAAAIQC2gziS&#10;/gAAAOEBAAATAAAAAAAAAAAAAAAAAAAAAABbQ29udGVudF9UeXBlc10ueG1sUEsBAi0AFAAGAAgA&#10;AAAhADj9If/WAAAAlAEAAAsAAAAAAAAAAAAAAAAALwEAAF9yZWxzLy5yZWxzUEsBAi0AFAAGAAgA&#10;AAAhAOGgdk9yAwAAcwYAAA4AAAAAAAAAAAAAAAAALgIAAGRycy9lMm9Eb2MueG1sUEsBAi0AFAAG&#10;AAgAAAAhAIjtIYzaAAAAAwEAAA8AAAAAAAAAAAAAAAAAzA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(руб. в месяц)</w:t>
            </w:r>
          </w:p>
        </w:tc>
      </w:tr>
      <w:tr w:rsidR="00C61904" w:rsidRPr="00C61904" w:rsidTr="00C619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текущий ремонт общего имущества в многоквартирном доме: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общего имущества в многоквартирном доме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общего имущества в многоквартирном доме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придомовой территории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мусоропроводов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лифтов**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переговорно-замочного устройства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систем автоматизированной противопожарной защиты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текущий ремонт внутридомовых систем газоснабжения***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1904" w:rsidRPr="00C61904" w:rsidRDefault="00C61904" w:rsidP="00C6190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Услуги (работы), перечисленные в пунктах 4-10, не входят в состав услуг (работ) по содержанию и текущему ремонту общего имущества многоквартирного дома, указанных в пунктах 2, 3.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** Начисляется для помещений, площади которых были учтены при расчете общей площади дома (в формуле расчета </w:t>
      </w:r>
      <w:proofErr w:type="gramStart"/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 </w:t>
      </w:r>
      <w:r w:rsidRPr="00C61904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23825" cy="180975"/>
                <wp:effectExtent l="0" t="0" r="0" b="0"/>
                <wp:docPr id="1" name="Прямоугольник 1" descr="data:image;base64,R0lGODlhDQATAIABAAAAAP///yH5BAEAAAEALAAAAAANABMAAAIdjI+py+0GYgCLQoswVLrJN3WMWHGJ+E1lRILu+xQ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63D277" id="Прямоугольник 1" o:spid="_x0000_s1026" alt="data:image;base64,R0lGODlhDQATAIABAAAAAP///yH5BAEAAAEALAAAAAANABMAAAIdjI+py+0GYgCLQoswVLrJN3WMWHGJ+E1lRILu+xQAOw==" style="width:9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JVQwMAAEMGAAAOAAAAZHJzL2Uyb0RvYy54bWysVNuO2zYQfS/QfyD4utVK8soXKasNZMve&#10;OPDekrRBH2mJsthKpErKK7tFgQJ9LdBP6Ef0pWgu36D9ow4p2/EmKFC01QPBuWhmzszhnD/dlAW6&#10;p1IxwUPsnjoYUZ6IlPFViL98NbNGGKma8JQUgtMQb6nCTy8+/+y8qQLaE7koUioRBOEqaKoQ53Vd&#10;BbatkpyWRJ2KinIwZkKWpAZRruxUkgail4Xdc5yB3QiZVlIkVCnQxp0RX5j4WUaT+ibLFK1REWKo&#10;rTanNOdSn/bFOQlWklQ5S3ZlkH9RRUkYh6SHUDGpCVpL9kmokiVSKJHVp4kobZFlLKEGA6BxnY/Q&#10;vMxJRQ0WaI6qDm1S/1/Y5Pr+ViKWwuww4qSEEbW/Pfz08Gv7tn3/8HP7e/u+ffPwS/uu/aP9E4FP&#10;SlUC/UsBYMBKsqJPlkTRgffFC6e4vImLPL6LXkXzaBzp79a27e2z/jiagjCNFkYZXUfjK7jN02/m&#10;J9X2xLn8ejVZ3AnVfLWQz6/PXl+9fnb5/GTqFi/mi/XJ5i66acJQj6qpVAAVv6xupW62qhYi+VYh&#10;LiY54SsaqQoG3kHZq6QUTU5JCj1zdQj7UQwtKIiGls2VSAE8WdfCDHKTyVLngBGhjeHL9sAXuqlR&#10;Akq3dzbq9TFKwOSOHH/YNxlIsP+5kqq+pKJE+hJiCdWZ4OR+oWpdDAn2LjoXFzNWFIaSBX+kAMdO&#10;A6nhV23TRRiG/eA7/nQ0HXmW1xtMLc+JYyuaTTxrMHOH/fgsnkxi90ed1/WCnKUp5TrNnu2u98/Y&#10;tHt3HU8PfFeiYKkOp0tScrWcFBLdE3htM/PtGnLkZj8uwzQBsHwEye15zrjnW7PBaGh5M69v+UNn&#10;ZDmuP/YHjud78ewxpAXj9L9DQk2I/T7M1MD5W2yO+T7FRoKS1bDPClaGeHRwIoFm4JSnZrQ1YUV3&#10;P2qFLv9DK2Dc+0EbvmqKduxfinQLdJUC6AT7DDYvXHIhv8eogS0WYvXdmkiKUTHnQHnf9Ty99ozg&#10;9Yc9EOSxZXlsITyBUCGuMequk7pbletKslUOmVzTGC4ieCYZMxTWT6irave4YFMZJLutqlfhsWy8&#10;Puz+i78AAAD//wMAUEsDBBQABgAIAAAAIQDcHk/e2wAAAAMBAAAPAAAAZHJzL2Rvd25yZXYueG1s&#10;TI9Ba8JAEIXvhf6HZQpeim4qWGyajRShKKUgxup5zE6T0OxszK5J+u+79qKXgcd7vPdNshhMLTpq&#10;XWVZwdMkAkGcW11xoeBr9z6eg3AeWWNtmRT8koNFen+XYKxtz1vqMl+IUMIuRgWl900spctLMugm&#10;tiEO3rdtDfog20LqFvtQbmo5jaJnabDisFBiQ8uS8p/sbBT0+aY77D5XcvN4WFs+rU/LbP+h1Ohh&#10;eHsF4Wnw1zBc8AM6pIHpaM+snagVhEf8/714LzMQRwXT+Qxkmshb9vQPAAD//wMAUEsBAi0AFAAG&#10;AAgAAAAhALaDOJL+AAAA4QEAABMAAAAAAAAAAAAAAAAAAAAAAFtDb250ZW50X1R5cGVzXS54bWxQ&#10;SwECLQAUAAYACAAAACEAOP0h/9YAAACUAQAACwAAAAAAAAAAAAAAAAAvAQAAX3JlbHMvLnJlbHNQ&#10;SwECLQAUAAYACAAAACEAIyRSVUMDAABDBgAADgAAAAAAAAAAAAAAAAAuAgAAZHJzL2Uyb0RvYy54&#10;bWxQSwECLQAUAAYACAAAACEA3B5P3tsAAAADAQAADwAAAAAAAAAAAAAAAACd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proofErr w:type="gramEnd"/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оборудованной лифтами, учитываемой при определении размера платы за содержание и ремонт лифтов в многоквартирном доме.</w:t>
      </w: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61904" w:rsidRPr="00C61904" w:rsidRDefault="00C61904" w:rsidP="00C6190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*** </w:t>
      </w:r>
      <w:proofErr w:type="gramStart"/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C619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многоквартирных домах, в состав общего имущества которых входят внутридомовые системы газоснабжения.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6"/>
        <w:gridCol w:w="326"/>
        <w:gridCol w:w="1005"/>
        <w:gridCol w:w="2568"/>
        <w:gridCol w:w="1740"/>
      </w:tblGrid>
      <w:tr w:rsidR="00C61904" w:rsidRPr="00C61904" w:rsidTr="00C61904">
        <w:trPr>
          <w:trHeight w:val="1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Итого по всем видам услуг:</w:t>
            </w:r>
          </w:p>
        </w:tc>
        <w:tc>
          <w:tcPr>
            <w:tcW w:w="4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 в месяц)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04" w:rsidRPr="00C61904" w:rsidTr="00C61904"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Арендатор:</w:t>
            </w:r>
          </w:p>
        </w:tc>
      </w:tr>
      <w:tr w:rsidR="00C61904" w:rsidRPr="00C61904" w:rsidTr="00C61904"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462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Ф.И.О., подпись)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Ф.И.О., подпись)</w:t>
            </w:r>
          </w:p>
        </w:tc>
      </w:tr>
      <w:tr w:rsidR="00C61904" w:rsidRPr="00C61904" w:rsidTr="00C61904"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904" w:rsidRPr="00C61904" w:rsidTr="00C61904"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904" w:rsidRPr="00C61904" w:rsidRDefault="00C61904" w:rsidP="00C61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8C11A6" w:rsidRDefault="008C11A6"/>
    <w:sectPr w:rsidR="008C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04"/>
    <w:rsid w:val="004A6A42"/>
    <w:rsid w:val="008C11A6"/>
    <w:rsid w:val="00C61904"/>
    <w:rsid w:val="00DD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C3287-1278-4755-BE15-5F44DA6D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19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19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19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61904"/>
    <w:rPr>
      <w:color w:val="0000FF"/>
      <w:u w:val="single"/>
    </w:rPr>
  </w:style>
  <w:style w:type="paragraph" w:customStyle="1" w:styleId="formattext">
    <w:name w:val="formattext"/>
    <w:basedOn w:val="a"/>
    <w:rsid w:val="00C6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6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94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33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2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8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703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702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2730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090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35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64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76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14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62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97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12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53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549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8482090" TargetMode="External"/><Relationship Id="rId13" Type="http://schemas.openxmlformats.org/officeDocument/2006/relationships/hyperlink" Target="https://docs.cntd.ru/document/84820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8482090" TargetMode="External"/><Relationship Id="rId12" Type="http://schemas.openxmlformats.org/officeDocument/2006/relationships/hyperlink" Target="https://docs.cntd.ru/document/848209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8482090" TargetMode="External"/><Relationship Id="rId11" Type="http://schemas.openxmlformats.org/officeDocument/2006/relationships/hyperlink" Target="https://docs.cntd.ru/document/8482090" TargetMode="External"/><Relationship Id="rId5" Type="http://schemas.openxmlformats.org/officeDocument/2006/relationships/hyperlink" Target="https://docs.cntd.ru/document/89181760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8482090" TargetMode="External"/><Relationship Id="rId4" Type="http://schemas.openxmlformats.org/officeDocument/2006/relationships/hyperlink" Target="https://docs.cntd.ru/document/8482090" TargetMode="External"/><Relationship Id="rId9" Type="http://schemas.openxmlformats.org/officeDocument/2006/relationships/hyperlink" Target="https://docs.cntd.ru/document/8459063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Рахимова Элина Эрнестовна</dc:creator>
  <cp:keywords/>
  <dc:description/>
  <cp:lastModifiedBy>Рахимова Элина Эрнестовна</cp:lastModifiedBy>
  <cp:revision>1</cp:revision>
  <dcterms:created xsi:type="dcterms:W3CDTF">2023-03-13T12:45:00Z</dcterms:created>
  <dcterms:modified xsi:type="dcterms:W3CDTF">2023-03-13T12:46:00Z</dcterms:modified>
</cp:coreProperties>
</file>